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95" w:rsidRPr="00C27CCB" w:rsidRDefault="00122C5B" w:rsidP="00D527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Вопросы по ФПФЧ</w:t>
      </w:r>
      <w:bookmarkStart w:id="0" w:name="_GoBack"/>
      <w:bookmarkEnd w:id="0"/>
      <w:r w:rsidRPr="00C27CCB">
        <w:rPr>
          <w:rFonts w:ascii="Times New Roman" w:hAnsi="Times New Roman" w:cs="Times New Roman"/>
          <w:sz w:val="28"/>
          <w:szCs w:val="28"/>
        </w:rPr>
        <w:t>Ж</w:t>
      </w:r>
    </w:p>
    <w:p w:rsidR="00122C5B" w:rsidRPr="00C27CCB" w:rsidRDefault="00122C5B" w:rsidP="00C27CCB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CC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как научная основа здорового образа жизни.</w:t>
      </w:r>
    </w:p>
    <w:p w:rsidR="00122C5B" w:rsidRPr="00122C5B" w:rsidRDefault="00122C5B" w:rsidP="00C27C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C5B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Основные функции системы кровообращения.</w:t>
      </w:r>
    </w:p>
    <w:p w:rsidR="00122C5B" w:rsidRPr="00122C5B" w:rsidRDefault="00122C5B" w:rsidP="00C27C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C5B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Нервная регуляция (по типу истинных рефлексов).</w:t>
      </w:r>
    </w:p>
    <w:p w:rsidR="00122C5B" w:rsidRPr="00C27CCB" w:rsidRDefault="00C9145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4.</w:t>
      </w:r>
      <w:r w:rsidR="002E0CAC" w:rsidRPr="00C27CCB">
        <w:rPr>
          <w:rFonts w:ascii="Times New Roman" w:hAnsi="Times New Roman" w:cs="Times New Roman"/>
          <w:sz w:val="28"/>
          <w:szCs w:val="28"/>
        </w:rPr>
        <w:t xml:space="preserve"> </w:t>
      </w:r>
      <w:r w:rsidR="00122C5B" w:rsidRPr="00C27CCB">
        <w:rPr>
          <w:rFonts w:ascii="Times New Roman" w:hAnsi="Times New Roman" w:cs="Times New Roman"/>
          <w:sz w:val="28"/>
          <w:szCs w:val="28"/>
        </w:rPr>
        <w:t>Старение. Теории старения.</w:t>
      </w:r>
    </w:p>
    <w:p w:rsidR="00C27CCB" w:rsidRDefault="002E0CAC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5</w:t>
      </w:r>
      <w:r w:rsidR="00122C5B" w:rsidRPr="00C27CCB">
        <w:rPr>
          <w:rFonts w:ascii="Times New Roman" w:hAnsi="Times New Roman" w:cs="Times New Roman"/>
          <w:sz w:val="28"/>
          <w:szCs w:val="28"/>
        </w:rPr>
        <w:t>. Интеро- и экстероцептивные рефлекторные влияния на сердце.</w:t>
      </w:r>
    </w:p>
    <w:p w:rsidR="00122C5B" w:rsidRPr="00C27CCB" w:rsidRDefault="002E0CAC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6</w:t>
      </w:r>
      <w:r w:rsidR="00122C5B" w:rsidRPr="00C27CCB">
        <w:rPr>
          <w:rFonts w:ascii="Times New Roman" w:hAnsi="Times New Roman" w:cs="Times New Roman"/>
          <w:sz w:val="28"/>
          <w:szCs w:val="28"/>
        </w:rPr>
        <w:t>. Основные законы гемодинамики</w:t>
      </w:r>
    </w:p>
    <w:p w:rsidR="002E0CAC" w:rsidRPr="00C27CCB" w:rsidRDefault="00C9145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7.</w:t>
      </w:r>
      <w:r w:rsidR="002E0CAC" w:rsidRPr="00C27CCB">
        <w:rPr>
          <w:rFonts w:ascii="Times New Roman" w:hAnsi="Times New Roman" w:cs="Times New Roman"/>
          <w:sz w:val="28"/>
          <w:szCs w:val="28"/>
        </w:rPr>
        <w:t xml:space="preserve"> Методологические принципы в физиологии.</w:t>
      </w:r>
    </w:p>
    <w:p w:rsidR="002E0CAC" w:rsidRPr="00C27CCB" w:rsidRDefault="00C9145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8.</w:t>
      </w:r>
      <w:r w:rsidR="002E0CAC" w:rsidRPr="00C27CCB">
        <w:rPr>
          <w:rFonts w:ascii="Times New Roman" w:hAnsi="Times New Roman" w:cs="Times New Roman"/>
          <w:sz w:val="28"/>
          <w:szCs w:val="28"/>
        </w:rPr>
        <w:t xml:space="preserve"> Современное представление об интегративной деятельности ЦНС.</w:t>
      </w:r>
    </w:p>
    <w:p w:rsidR="002E0CAC" w:rsidRPr="00C27CCB" w:rsidRDefault="00C9145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9</w:t>
      </w:r>
      <w:r w:rsidR="002E0CAC" w:rsidRPr="00C27CCB">
        <w:rPr>
          <w:rFonts w:ascii="Times New Roman" w:hAnsi="Times New Roman" w:cs="Times New Roman"/>
          <w:sz w:val="28"/>
          <w:szCs w:val="28"/>
        </w:rPr>
        <w:t>. Химическая характеристика гормонов.</w:t>
      </w:r>
    </w:p>
    <w:p w:rsidR="002E0CAC" w:rsidRPr="00C27CCB" w:rsidRDefault="002E0CAC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1</w:t>
      </w:r>
      <w:r w:rsidR="00C91458" w:rsidRPr="00C27CCB">
        <w:rPr>
          <w:rFonts w:ascii="Times New Roman" w:hAnsi="Times New Roman" w:cs="Times New Roman"/>
          <w:sz w:val="28"/>
          <w:szCs w:val="28"/>
        </w:rPr>
        <w:t>0</w:t>
      </w:r>
      <w:r w:rsidRPr="00C27CCB">
        <w:rPr>
          <w:rFonts w:ascii="Times New Roman" w:hAnsi="Times New Roman" w:cs="Times New Roman"/>
          <w:sz w:val="28"/>
          <w:szCs w:val="28"/>
        </w:rPr>
        <w:t>. Роль и место системы кровообращения в поддержании жизнедеятельности организма.</w:t>
      </w:r>
    </w:p>
    <w:p w:rsidR="002E0CAC" w:rsidRPr="00C27CCB" w:rsidRDefault="00C9145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11</w:t>
      </w:r>
      <w:r w:rsidR="002E0CAC" w:rsidRPr="00C27CCB">
        <w:rPr>
          <w:rFonts w:ascii="Times New Roman" w:hAnsi="Times New Roman" w:cs="Times New Roman"/>
          <w:sz w:val="28"/>
          <w:szCs w:val="28"/>
        </w:rPr>
        <w:t>. Эндокринная система.</w:t>
      </w:r>
    </w:p>
    <w:p w:rsidR="002E0CAC" w:rsidRPr="00C27CCB" w:rsidRDefault="00C9145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12</w:t>
      </w:r>
      <w:r w:rsidR="002E0CAC" w:rsidRPr="00C27CCB">
        <w:rPr>
          <w:rFonts w:ascii="Times New Roman" w:hAnsi="Times New Roman" w:cs="Times New Roman"/>
          <w:sz w:val="28"/>
          <w:szCs w:val="28"/>
        </w:rPr>
        <w:t>. Происхождение компонентов ЭКГ.</w:t>
      </w:r>
    </w:p>
    <w:p w:rsidR="002E0CAC" w:rsidRPr="00C27CCB" w:rsidRDefault="002E0CAC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1</w:t>
      </w:r>
      <w:r w:rsidR="00C27CCB" w:rsidRPr="00C27CCB">
        <w:rPr>
          <w:rFonts w:ascii="Times New Roman" w:hAnsi="Times New Roman" w:cs="Times New Roman"/>
          <w:sz w:val="28"/>
          <w:szCs w:val="28"/>
        </w:rPr>
        <w:t>3</w:t>
      </w:r>
      <w:r w:rsidRPr="00C27CCB">
        <w:rPr>
          <w:rFonts w:ascii="Times New Roman" w:hAnsi="Times New Roman" w:cs="Times New Roman"/>
          <w:sz w:val="28"/>
          <w:szCs w:val="28"/>
        </w:rPr>
        <w:t>. Факторы, влияющие на здоровье.</w:t>
      </w:r>
    </w:p>
    <w:p w:rsidR="002E0CAC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14</w:t>
      </w:r>
      <w:r w:rsidR="002E0CAC" w:rsidRPr="00C27CCB">
        <w:rPr>
          <w:rFonts w:ascii="Times New Roman" w:hAnsi="Times New Roman" w:cs="Times New Roman"/>
          <w:sz w:val="28"/>
          <w:szCs w:val="28"/>
        </w:rPr>
        <w:t>. Особенности кровообращения плода.</w:t>
      </w:r>
    </w:p>
    <w:p w:rsidR="002E0CAC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15</w:t>
      </w:r>
      <w:r w:rsidR="002E0CAC" w:rsidRPr="00C27CCB">
        <w:rPr>
          <w:rFonts w:ascii="Times New Roman" w:hAnsi="Times New Roman" w:cs="Times New Roman"/>
          <w:sz w:val="28"/>
          <w:szCs w:val="28"/>
        </w:rPr>
        <w:t>. Влияние симпатических и блуждающих нервов на сердце.</w:t>
      </w:r>
    </w:p>
    <w:p w:rsidR="002E0CAC" w:rsidRPr="00C27CCB" w:rsidRDefault="002E0CAC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1</w:t>
      </w:r>
      <w:r w:rsidR="00C27CCB" w:rsidRPr="00C27CCB">
        <w:rPr>
          <w:rFonts w:ascii="Times New Roman" w:hAnsi="Times New Roman" w:cs="Times New Roman"/>
          <w:sz w:val="28"/>
          <w:szCs w:val="28"/>
        </w:rPr>
        <w:t>6</w:t>
      </w:r>
      <w:r w:rsidRPr="00C27CCB">
        <w:rPr>
          <w:rFonts w:ascii="Times New Roman" w:hAnsi="Times New Roman" w:cs="Times New Roman"/>
          <w:sz w:val="28"/>
          <w:szCs w:val="28"/>
        </w:rPr>
        <w:t>. Методы исследования в физиологии.</w:t>
      </w:r>
    </w:p>
    <w:p w:rsidR="002E0CAC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17</w:t>
      </w:r>
      <w:r w:rsidR="002E0CAC" w:rsidRPr="00C27CCB">
        <w:rPr>
          <w:rFonts w:ascii="Times New Roman" w:hAnsi="Times New Roman" w:cs="Times New Roman"/>
          <w:sz w:val="28"/>
          <w:szCs w:val="28"/>
        </w:rPr>
        <w:t>. Виды действия гормонов.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18</w:t>
      </w:r>
      <w:r w:rsidR="002E0CAC" w:rsidRPr="00C27CCB">
        <w:rPr>
          <w:rFonts w:ascii="Times New Roman" w:hAnsi="Times New Roman" w:cs="Times New Roman"/>
          <w:sz w:val="28"/>
          <w:szCs w:val="28"/>
        </w:rPr>
        <w:t>. Функциональные пробы оценки состояния сердца по электрокардиограмме</w:t>
      </w:r>
    </w:p>
    <w:p w:rsidR="00980F18" w:rsidRPr="00C27CCB" w:rsidRDefault="00980F1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1</w:t>
      </w:r>
      <w:r w:rsidR="00C27CCB" w:rsidRPr="00C27CCB">
        <w:rPr>
          <w:rFonts w:ascii="Times New Roman" w:hAnsi="Times New Roman" w:cs="Times New Roman"/>
          <w:sz w:val="28"/>
          <w:szCs w:val="28"/>
        </w:rPr>
        <w:t>9</w:t>
      </w:r>
      <w:r w:rsidRPr="00C27CCB">
        <w:rPr>
          <w:rFonts w:ascii="Times New Roman" w:hAnsi="Times New Roman" w:cs="Times New Roman"/>
          <w:sz w:val="28"/>
          <w:szCs w:val="28"/>
        </w:rPr>
        <w:t>. Общая характеристика регуляции сердечной деятельности.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20</w:t>
      </w:r>
      <w:r w:rsidR="00980F18" w:rsidRPr="00C27CCB">
        <w:rPr>
          <w:rFonts w:ascii="Times New Roman" w:hAnsi="Times New Roman" w:cs="Times New Roman"/>
          <w:sz w:val="28"/>
          <w:szCs w:val="28"/>
        </w:rPr>
        <w:t>. Физиологические эффекты гормонов.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21</w:t>
      </w:r>
      <w:r w:rsidR="00980F18" w:rsidRPr="00C27CCB">
        <w:rPr>
          <w:rFonts w:ascii="Times New Roman" w:hAnsi="Times New Roman" w:cs="Times New Roman"/>
          <w:sz w:val="28"/>
          <w:szCs w:val="28"/>
        </w:rPr>
        <w:t>. Особенности координаций и интегративной деятельности ЦНС у ребенка после рождения.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22</w:t>
      </w:r>
      <w:r w:rsidR="00980F18" w:rsidRPr="00C27CCB">
        <w:rPr>
          <w:rFonts w:ascii="Times New Roman" w:hAnsi="Times New Roman" w:cs="Times New Roman"/>
          <w:sz w:val="28"/>
          <w:szCs w:val="28"/>
        </w:rPr>
        <w:t>. Нагнетательная функция сердца.</w:t>
      </w:r>
    </w:p>
    <w:p w:rsidR="00980F18" w:rsidRPr="00C27CCB" w:rsidRDefault="00980F1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2</w:t>
      </w:r>
      <w:r w:rsidR="00C27CCB" w:rsidRPr="00C27CCB">
        <w:rPr>
          <w:rFonts w:ascii="Times New Roman" w:hAnsi="Times New Roman" w:cs="Times New Roman"/>
          <w:sz w:val="28"/>
          <w:szCs w:val="28"/>
        </w:rPr>
        <w:t>3</w:t>
      </w:r>
      <w:r w:rsidRPr="00C27CCB">
        <w:rPr>
          <w:rFonts w:ascii="Times New Roman" w:hAnsi="Times New Roman" w:cs="Times New Roman"/>
          <w:sz w:val="28"/>
          <w:szCs w:val="28"/>
        </w:rPr>
        <w:t>. Этапы комплексной оценки здоровья различных возрастных групп.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24</w:t>
      </w:r>
      <w:r w:rsidR="00980F18" w:rsidRPr="00C27CCB">
        <w:rPr>
          <w:rFonts w:ascii="Times New Roman" w:hAnsi="Times New Roman" w:cs="Times New Roman"/>
          <w:sz w:val="28"/>
          <w:szCs w:val="28"/>
        </w:rPr>
        <w:t>. Регуляция системной гемодинамики.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25</w:t>
      </w:r>
      <w:r w:rsidR="00980F18" w:rsidRPr="00C27CCB">
        <w:rPr>
          <w:rFonts w:ascii="Times New Roman" w:hAnsi="Times New Roman" w:cs="Times New Roman"/>
          <w:sz w:val="28"/>
          <w:szCs w:val="28"/>
        </w:rPr>
        <w:t>. Оценка здоровья и работоспособности человека.</w:t>
      </w:r>
    </w:p>
    <w:p w:rsidR="00980F18" w:rsidRPr="00C27CCB" w:rsidRDefault="00980F1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2</w:t>
      </w:r>
      <w:r w:rsidR="00C27CCB" w:rsidRPr="00C27CCB">
        <w:rPr>
          <w:rFonts w:ascii="Times New Roman" w:hAnsi="Times New Roman" w:cs="Times New Roman"/>
          <w:sz w:val="28"/>
          <w:szCs w:val="28"/>
        </w:rPr>
        <w:t>6</w:t>
      </w:r>
      <w:r w:rsidRPr="00C27CCB">
        <w:rPr>
          <w:rFonts w:ascii="Times New Roman" w:hAnsi="Times New Roman" w:cs="Times New Roman"/>
          <w:sz w:val="28"/>
          <w:szCs w:val="28"/>
        </w:rPr>
        <w:t>. Внутрисердечные периферические рефлексы (метасимпатическая нервная система).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27</w:t>
      </w:r>
      <w:r w:rsidR="00980F18" w:rsidRPr="00C27CCB">
        <w:rPr>
          <w:rFonts w:ascii="Times New Roman" w:hAnsi="Times New Roman" w:cs="Times New Roman"/>
          <w:sz w:val="28"/>
          <w:szCs w:val="28"/>
        </w:rPr>
        <w:t>. Анкетный метод выявления лиц с высокой вероятностью заболевания сахарным диабетом.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28</w:t>
      </w:r>
      <w:r w:rsidR="00980F18" w:rsidRPr="00C27CCB">
        <w:rPr>
          <w:rFonts w:ascii="Times New Roman" w:hAnsi="Times New Roman" w:cs="Times New Roman"/>
          <w:sz w:val="28"/>
          <w:szCs w:val="28"/>
        </w:rPr>
        <w:t>. Методы исследования сердечной деятельности.</w:t>
      </w:r>
    </w:p>
    <w:p w:rsidR="00980F18" w:rsidRPr="00C27CCB" w:rsidRDefault="00980F1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2</w:t>
      </w:r>
      <w:r w:rsidR="00C27CCB" w:rsidRPr="00C27CCB">
        <w:rPr>
          <w:rFonts w:ascii="Times New Roman" w:hAnsi="Times New Roman" w:cs="Times New Roman"/>
          <w:sz w:val="28"/>
          <w:szCs w:val="28"/>
        </w:rPr>
        <w:t>9</w:t>
      </w:r>
      <w:r w:rsidRPr="00C27CCB">
        <w:rPr>
          <w:rFonts w:ascii="Times New Roman" w:hAnsi="Times New Roman" w:cs="Times New Roman"/>
          <w:sz w:val="28"/>
          <w:szCs w:val="28"/>
        </w:rPr>
        <w:t>. Взаимодействие между отделами вегетативной нервной системы при регуляции физиологических функций.</w:t>
      </w:r>
    </w:p>
    <w:p w:rsidR="00980F18" w:rsidRPr="00C27CCB" w:rsidRDefault="00980F1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3</w:t>
      </w:r>
      <w:r w:rsidR="00C27CCB" w:rsidRPr="00C27CCB">
        <w:rPr>
          <w:rFonts w:ascii="Times New Roman" w:hAnsi="Times New Roman" w:cs="Times New Roman"/>
          <w:sz w:val="28"/>
          <w:szCs w:val="28"/>
        </w:rPr>
        <w:t>0</w:t>
      </w:r>
      <w:r w:rsidRPr="00C27CCB">
        <w:rPr>
          <w:rFonts w:ascii="Times New Roman" w:hAnsi="Times New Roman" w:cs="Times New Roman"/>
          <w:sz w:val="28"/>
          <w:szCs w:val="28"/>
        </w:rPr>
        <w:t>. Особенности электроэнцефалограммы в грудном возрасте.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3</w:t>
      </w:r>
      <w:r w:rsidR="00980F18" w:rsidRPr="00C27CCB">
        <w:rPr>
          <w:rFonts w:ascii="Times New Roman" w:hAnsi="Times New Roman" w:cs="Times New Roman"/>
          <w:sz w:val="28"/>
          <w:szCs w:val="28"/>
        </w:rPr>
        <w:t>1. Основные физиологические функции сердца.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3</w:t>
      </w:r>
      <w:r w:rsidR="00980F18" w:rsidRPr="00C27CCB">
        <w:rPr>
          <w:rFonts w:ascii="Times New Roman" w:hAnsi="Times New Roman" w:cs="Times New Roman"/>
          <w:sz w:val="28"/>
          <w:szCs w:val="28"/>
        </w:rPr>
        <w:t>2. Нервная и гуморальная регуляция.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3</w:t>
      </w:r>
      <w:r w:rsidR="00980F18" w:rsidRPr="00C27CCB">
        <w:rPr>
          <w:rFonts w:ascii="Times New Roman" w:hAnsi="Times New Roman" w:cs="Times New Roman"/>
          <w:sz w:val="28"/>
          <w:szCs w:val="28"/>
        </w:rPr>
        <w:t>3. Клинико-физиологические и лабораторные методы исследования в физиологии.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34</w:t>
      </w:r>
      <w:r w:rsidR="00980F18" w:rsidRPr="00C27CCB">
        <w:rPr>
          <w:rFonts w:ascii="Times New Roman" w:hAnsi="Times New Roman" w:cs="Times New Roman"/>
          <w:sz w:val="28"/>
          <w:szCs w:val="28"/>
        </w:rPr>
        <w:t>. Математический анализ ритма сердца (расчет индекса напряжения Баевского, вегетативного показателя ритма, индекса вегетативного равновесия).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35</w:t>
      </w:r>
      <w:r w:rsidR="00980F18" w:rsidRPr="00C27CCB">
        <w:rPr>
          <w:rFonts w:ascii="Times New Roman" w:hAnsi="Times New Roman" w:cs="Times New Roman"/>
          <w:sz w:val="28"/>
          <w:szCs w:val="28"/>
        </w:rPr>
        <w:t>. Оценка функционального состояния пациента.</w:t>
      </w:r>
    </w:p>
    <w:p w:rsidR="00980F18" w:rsidRPr="00C27CCB" w:rsidRDefault="00980F18" w:rsidP="00C27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27CCB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27CCB" w:rsidRPr="00C27CCB">
        <w:rPr>
          <w:rFonts w:ascii="Times New Roman" w:hAnsi="Times New Roman" w:cs="Times New Roman"/>
          <w:sz w:val="28"/>
          <w:szCs w:val="28"/>
        </w:rPr>
        <w:t>6</w:t>
      </w:r>
      <w:r w:rsidRPr="00C27CCB">
        <w:rPr>
          <w:rFonts w:ascii="Times New Roman" w:hAnsi="Times New Roman" w:cs="Times New Roman"/>
          <w:sz w:val="28"/>
          <w:szCs w:val="28"/>
        </w:rPr>
        <w:t>. Возрастные изменения нервной и гуморальной регуляции тонуса сосудов, артериального и венозного давления.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37</w:t>
      </w:r>
      <w:r w:rsidR="00980F18" w:rsidRPr="00C27CCB">
        <w:rPr>
          <w:rFonts w:ascii="Times New Roman" w:hAnsi="Times New Roman" w:cs="Times New Roman"/>
          <w:sz w:val="28"/>
          <w:szCs w:val="28"/>
        </w:rPr>
        <w:t>. Критические периоды онтогенеза.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38</w:t>
      </w:r>
      <w:r w:rsidR="00980F18" w:rsidRPr="00C27CCB">
        <w:rPr>
          <w:rFonts w:ascii="Times New Roman" w:hAnsi="Times New Roman" w:cs="Times New Roman"/>
          <w:sz w:val="28"/>
          <w:szCs w:val="28"/>
        </w:rPr>
        <w:t>. Автоматия, возбудимость, проводимость, сократимость.</w:t>
      </w:r>
    </w:p>
    <w:p w:rsidR="00980F18" w:rsidRPr="00C27CCB" w:rsidRDefault="00980F1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3</w:t>
      </w:r>
      <w:r w:rsidR="00C27CCB" w:rsidRPr="00C27CCB">
        <w:rPr>
          <w:rFonts w:ascii="Times New Roman" w:hAnsi="Times New Roman" w:cs="Times New Roman"/>
          <w:sz w:val="28"/>
          <w:szCs w:val="28"/>
        </w:rPr>
        <w:t>9</w:t>
      </w:r>
      <w:r w:rsidRPr="00C27CCB">
        <w:rPr>
          <w:rFonts w:ascii="Times New Roman" w:hAnsi="Times New Roman" w:cs="Times New Roman"/>
          <w:sz w:val="28"/>
          <w:szCs w:val="28"/>
        </w:rPr>
        <w:t>.  Гуморальная экстракардиальная регуляция.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40</w:t>
      </w:r>
      <w:r w:rsidR="00980F18" w:rsidRPr="00C27CCB">
        <w:rPr>
          <w:rFonts w:ascii="Times New Roman" w:hAnsi="Times New Roman" w:cs="Times New Roman"/>
          <w:sz w:val="28"/>
          <w:szCs w:val="28"/>
        </w:rPr>
        <w:t>. Внешние проявления деятельности сердца.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41</w:t>
      </w:r>
      <w:r w:rsidR="00980F18" w:rsidRPr="00C27CCB">
        <w:rPr>
          <w:rFonts w:ascii="Times New Roman" w:hAnsi="Times New Roman" w:cs="Times New Roman"/>
          <w:sz w:val="28"/>
          <w:szCs w:val="28"/>
        </w:rPr>
        <w:t>. Определение уровня здоровья по Апанасенко.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42</w:t>
      </w:r>
      <w:r w:rsidR="00980F18" w:rsidRPr="00C27CCB">
        <w:rPr>
          <w:rFonts w:ascii="Times New Roman" w:hAnsi="Times New Roman" w:cs="Times New Roman"/>
          <w:sz w:val="28"/>
          <w:szCs w:val="28"/>
        </w:rPr>
        <w:t>. Особенности координационной и интегративной деятельности ЦНС у ребенка после рождения.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43</w:t>
      </w:r>
      <w:r w:rsidR="00980F18" w:rsidRPr="00C27CCB">
        <w:rPr>
          <w:rFonts w:ascii="Times New Roman" w:hAnsi="Times New Roman" w:cs="Times New Roman"/>
          <w:sz w:val="28"/>
          <w:szCs w:val="28"/>
        </w:rPr>
        <w:t>. Целостность организма.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 xml:space="preserve">44. </w:t>
      </w:r>
      <w:r w:rsidR="00980F18" w:rsidRPr="00C27CCB">
        <w:rPr>
          <w:rFonts w:ascii="Times New Roman" w:hAnsi="Times New Roman" w:cs="Times New Roman"/>
          <w:sz w:val="28"/>
          <w:szCs w:val="28"/>
        </w:rPr>
        <w:t>Электроэнцефалография; функциональная компьютерная томография.</w:t>
      </w:r>
    </w:p>
    <w:p w:rsidR="00980F1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45</w:t>
      </w:r>
      <w:r w:rsidR="00980F18" w:rsidRPr="00C27CCB">
        <w:rPr>
          <w:rFonts w:ascii="Times New Roman" w:hAnsi="Times New Roman" w:cs="Times New Roman"/>
          <w:sz w:val="28"/>
          <w:szCs w:val="28"/>
        </w:rPr>
        <w:t>. Профилактические и оздоровительные мероприятия с группой лиц со сниженным  резервом адаптации.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46</w:t>
      </w:r>
      <w:r w:rsidR="00FA7670" w:rsidRPr="00C27CCB">
        <w:rPr>
          <w:rFonts w:ascii="Times New Roman" w:hAnsi="Times New Roman" w:cs="Times New Roman"/>
          <w:sz w:val="28"/>
          <w:szCs w:val="28"/>
        </w:rPr>
        <w:t>. Функциональное значение проводящей системы.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47</w:t>
      </w:r>
      <w:r w:rsidR="00FA7670" w:rsidRPr="00C27CCB">
        <w:rPr>
          <w:rFonts w:ascii="Times New Roman" w:hAnsi="Times New Roman" w:cs="Times New Roman"/>
          <w:sz w:val="28"/>
          <w:szCs w:val="28"/>
        </w:rPr>
        <w:t>. Регуляция региональной гемодинамики.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48</w:t>
      </w:r>
      <w:r w:rsidR="00FA7670" w:rsidRPr="00C27CCB">
        <w:rPr>
          <w:rFonts w:ascii="Times New Roman" w:hAnsi="Times New Roman" w:cs="Times New Roman"/>
          <w:sz w:val="28"/>
          <w:szCs w:val="28"/>
        </w:rPr>
        <w:t>. Анализ шкалы зачатий при менструальных циклах различной длительности.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49</w:t>
      </w:r>
      <w:r w:rsidR="00FA7670" w:rsidRPr="00C27CCB">
        <w:rPr>
          <w:rFonts w:ascii="Times New Roman" w:hAnsi="Times New Roman" w:cs="Times New Roman"/>
          <w:sz w:val="28"/>
          <w:szCs w:val="28"/>
        </w:rPr>
        <w:t>. Эндокринная система.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50</w:t>
      </w:r>
      <w:r w:rsidR="00FA7670" w:rsidRPr="00C27CCB">
        <w:rPr>
          <w:rFonts w:ascii="Times New Roman" w:hAnsi="Times New Roman" w:cs="Times New Roman"/>
          <w:sz w:val="28"/>
          <w:szCs w:val="28"/>
        </w:rPr>
        <w:t>. Основные функции кровообращения.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51</w:t>
      </w:r>
      <w:r w:rsidR="00FA7670" w:rsidRPr="00C27CCB">
        <w:rPr>
          <w:rFonts w:ascii="Times New Roman" w:hAnsi="Times New Roman" w:cs="Times New Roman"/>
          <w:sz w:val="28"/>
          <w:szCs w:val="28"/>
        </w:rPr>
        <w:t>. Особенности электроэнцефалограммы у детей разных возрастных групп.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52</w:t>
      </w:r>
      <w:r w:rsidR="00FA7670" w:rsidRPr="00C27CCB">
        <w:rPr>
          <w:rFonts w:ascii="Times New Roman" w:hAnsi="Times New Roman" w:cs="Times New Roman"/>
          <w:sz w:val="28"/>
          <w:szCs w:val="28"/>
        </w:rPr>
        <w:t>. Нагнетательная функция сердца.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53</w:t>
      </w:r>
      <w:r w:rsidR="00FA7670" w:rsidRPr="00C27CCB">
        <w:rPr>
          <w:rFonts w:ascii="Times New Roman" w:hAnsi="Times New Roman" w:cs="Times New Roman"/>
          <w:sz w:val="28"/>
          <w:szCs w:val="28"/>
        </w:rPr>
        <w:t>. Нервная регуляция (по типу истинных рефлексов).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54</w:t>
      </w:r>
      <w:r w:rsidR="00FA7670" w:rsidRPr="00C27CCB">
        <w:rPr>
          <w:rFonts w:ascii="Times New Roman" w:hAnsi="Times New Roman" w:cs="Times New Roman"/>
          <w:sz w:val="28"/>
          <w:szCs w:val="28"/>
        </w:rPr>
        <w:t>. Артериальное давление как клинико-физиологический показатель системной гемодинамики.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55</w:t>
      </w:r>
      <w:r w:rsidR="00FA7670" w:rsidRPr="00C27CCB">
        <w:rPr>
          <w:rFonts w:ascii="Times New Roman" w:hAnsi="Times New Roman" w:cs="Times New Roman"/>
          <w:sz w:val="28"/>
          <w:szCs w:val="28"/>
        </w:rPr>
        <w:t>. Физиология как научная основа здорового образа жизни.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56</w:t>
      </w:r>
      <w:r w:rsidR="00FA7670" w:rsidRPr="00C27CCB">
        <w:rPr>
          <w:rFonts w:ascii="Times New Roman" w:hAnsi="Times New Roman" w:cs="Times New Roman"/>
          <w:sz w:val="28"/>
          <w:szCs w:val="28"/>
        </w:rPr>
        <w:t>. Виды действия гормонов.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57</w:t>
      </w:r>
      <w:r w:rsidR="00FA7670" w:rsidRPr="00C27CCB">
        <w:rPr>
          <w:rFonts w:ascii="Times New Roman" w:hAnsi="Times New Roman" w:cs="Times New Roman"/>
          <w:sz w:val="28"/>
          <w:szCs w:val="28"/>
        </w:rPr>
        <w:t>. Изменения функций сердца при старении организма.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58</w:t>
      </w:r>
      <w:r w:rsidR="00FA7670" w:rsidRPr="00C27CCB">
        <w:rPr>
          <w:rFonts w:ascii="Times New Roman" w:hAnsi="Times New Roman" w:cs="Times New Roman"/>
          <w:sz w:val="28"/>
          <w:szCs w:val="28"/>
        </w:rPr>
        <w:t>. Современное представление об интегративной деятельности ЦНС.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59</w:t>
      </w:r>
      <w:r w:rsidR="00FA7670" w:rsidRPr="00C27CCB">
        <w:rPr>
          <w:rFonts w:ascii="Times New Roman" w:hAnsi="Times New Roman" w:cs="Times New Roman"/>
          <w:sz w:val="28"/>
          <w:szCs w:val="28"/>
        </w:rPr>
        <w:t>. Физиологические эффекты гормонов.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60</w:t>
      </w:r>
      <w:r w:rsidR="00FA7670" w:rsidRPr="00C27CCB">
        <w:rPr>
          <w:rFonts w:ascii="Times New Roman" w:hAnsi="Times New Roman" w:cs="Times New Roman"/>
          <w:sz w:val="28"/>
          <w:szCs w:val="28"/>
        </w:rPr>
        <w:t>. Методы исследования сердечного цикла.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6</w:t>
      </w:r>
      <w:r w:rsidR="00FA7670" w:rsidRPr="00C27CCB">
        <w:rPr>
          <w:rFonts w:ascii="Times New Roman" w:hAnsi="Times New Roman" w:cs="Times New Roman"/>
          <w:sz w:val="28"/>
          <w:szCs w:val="28"/>
        </w:rPr>
        <w:t>1. Целостность организма.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6</w:t>
      </w:r>
      <w:r w:rsidR="00FA7670" w:rsidRPr="00C27CCB">
        <w:rPr>
          <w:rFonts w:ascii="Times New Roman" w:hAnsi="Times New Roman" w:cs="Times New Roman"/>
          <w:sz w:val="28"/>
          <w:szCs w:val="28"/>
        </w:rPr>
        <w:t>2. Внешние проявления деятельности сердца.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6</w:t>
      </w:r>
      <w:r w:rsidR="00FA7670" w:rsidRPr="00C27CCB">
        <w:rPr>
          <w:rFonts w:ascii="Times New Roman" w:hAnsi="Times New Roman" w:cs="Times New Roman"/>
          <w:sz w:val="28"/>
          <w:szCs w:val="28"/>
        </w:rPr>
        <w:t>3. Вегетативные и соматические функции организма.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64</w:t>
      </w:r>
      <w:r w:rsidR="00FA7670" w:rsidRPr="00C27CCB">
        <w:rPr>
          <w:rFonts w:ascii="Times New Roman" w:hAnsi="Times New Roman" w:cs="Times New Roman"/>
          <w:sz w:val="28"/>
          <w:szCs w:val="28"/>
        </w:rPr>
        <w:t>. Старение. Теории старения.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65</w:t>
      </w:r>
      <w:r w:rsidR="00FA7670" w:rsidRPr="00C27CCB">
        <w:rPr>
          <w:rFonts w:ascii="Times New Roman" w:hAnsi="Times New Roman" w:cs="Times New Roman"/>
          <w:sz w:val="28"/>
          <w:szCs w:val="28"/>
        </w:rPr>
        <w:t>. Влияние симпатических и блуждающих нервов на сердце.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66</w:t>
      </w:r>
      <w:r w:rsidR="00FA7670" w:rsidRPr="00C27CCB">
        <w:rPr>
          <w:rFonts w:ascii="Times New Roman" w:hAnsi="Times New Roman" w:cs="Times New Roman"/>
          <w:sz w:val="28"/>
          <w:szCs w:val="28"/>
        </w:rPr>
        <w:t>. Особенности электроэнцефалограммы в антенатальный период.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67</w:t>
      </w:r>
      <w:r w:rsidR="00FA7670" w:rsidRPr="00C27CCB">
        <w:rPr>
          <w:rFonts w:ascii="Times New Roman" w:hAnsi="Times New Roman" w:cs="Times New Roman"/>
          <w:sz w:val="28"/>
          <w:szCs w:val="28"/>
        </w:rPr>
        <w:t>. Критические периоды онтогенеза.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68</w:t>
      </w:r>
      <w:r w:rsidR="00FA7670" w:rsidRPr="00C27CCB">
        <w:rPr>
          <w:rFonts w:ascii="Times New Roman" w:hAnsi="Times New Roman" w:cs="Times New Roman"/>
          <w:sz w:val="28"/>
          <w:szCs w:val="28"/>
        </w:rPr>
        <w:t>. Химическая характеристика гормонов.</w:t>
      </w:r>
    </w:p>
    <w:p w:rsidR="00FA7670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69</w:t>
      </w:r>
      <w:r w:rsidR="00FA7670" w:rsidRPr="00C27CCB">
        <w:rPr>
          <w:rFonts w:ascii="Times New Roman" w:hAnsi="Times New Roman" w:cs="Times New Roman"/>
          <w:sz w:val="28"/>
          <w:szCs w:val="28"/>
        </w:rPr>
        <w:t>. Особенности электроэнцефалограммы в неонатальный период.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70</w:t>
      </w:r>
      <w:r w:rsidR="00A613FA" w:rsidRPr="00C27CCB">
        <w:rPr>
          <w:rFonts w:ascii="Times New Roman" w:hAnsi="Times New Roman" w:cs="Times New Roman"/>
          <w:sz w:val="28"/>
          <w:szCs w:val="28"/>
        </w:rPr>
        <w:t xml:space="preserve">. Общая характеристика регуляции сердечной деятельности. 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71</w:t>
      </w:r>
      <w:r w:rsidR="00A613FA" w:rsidRPr="00C27CCB">
        <w:rPr>
          <w:rFonts w:ascii="Times New Roman" w:hAnsi="Times New Roman" w:cs="Times New Roman"/>
          <w:sz w:val="28"/>
          <w:szCs w:val="28"/>
        </w:rPr>
        <w:t>. Гуморальная экстракардиальная регуляция.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72</w:t>
      </w:r>
      <w:r w:rsidR="00A613FA" w:rsidRPr="00C27CCB">
        <w:rPr>
          <w:rFonts w:ascii="Times New Roman" w:hAnsi="Times New Roman" w:cs="Times New Roman"/>
          <w:sz w:val="28"/>
          <w:szCs w:val="28"/>
        </w:rPr>
        <w:t>. Особенности электроэнцефалограммы в грудном возрасте.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73</w:t>
      </w:r>
      <w:r w:rsidR="00A613FA" w:rsidRPr="00C27CCB">
        <w:rPr>
          <w:rFonts w:ascii="Times New Roman" w:hAnsi="Times New Roman" w:cs="Times New Roman"/>
          <w:sz w:val="28"/>
          <w:szCs w:val="28"/>
        </w:rPr>
        <w:t>. Методы исследования в физиологии.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74</w:t>
      </w:r>
      <w:r w:rsidR="00A613FA" w:rsidRPr="00C27CCB">
        <w:rPr>
          <w:rFonts w:ascii="Times New Roman" w:hAnsi="Times New Roman" w:cs="Times New Roman"/>
          <w:sz w:val="28"/>
          <w:szCs w:val="28"/>
        </w:rPr>
        <w:t xml:space="preserve">. Основные физиологические функции сердца. 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75</w:t>
      </w:r>
      <w:r w:rsidR="00A613FA" w:rsidRPr="00C27CCB">
        <w:rPr>
          <w:rFonts w:ascii="Times New Roman" w:hAnsi="Times New Roman" w:cs="Times New Roman"/>
          <w:sz w:val="28"/>
          <w:szCs w:val="28"/>
        </w:rPr>
        <w:t>.Особенности кровообращения плода.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lastRenderedPageBreak/>
        <w:t>76</w:t>
      </w:r>
      <w:r w:rsidR="00A613FA" w:rsidRPr="00C27CCB">
        <w:rPr>
          <w:rFonts w:ascii="Times New Roman" w:hAnsi="Times New Roman" w:cs="Times New Roman"/>
          <w:sz w:val="28"/>
          <w:szCs w:val="28"/>
        </w:rPr>
        <w:t>. Методологические принципы в физиологии.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77</w:t>
      </w:r>
      <w:r w:rsidR="00A613FA" w:rsidRPr="00C27CCB">
        <w:rPr>
          <w:rFonts w:ascii="Times New Roman" w:hAnsi="Times New Roman" w:cs="Times New Roman"/>
          <w:sz w:val="28"/>
          <w:szCs w:val="28"/>
        </w:rPr>
        <w:t>. Этапы комплексной оценки здоровья различных возрастных групп.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78</w:t>
      </w:r>
      <w:r w:rsidR="00A613FA" w:rsidRPr="00C27CCB">
        <w:rPr>
          <w:rFonts w:ascii="Times New Roman" w:hAnsi="Times New Roman" w:cs="Times New Roman"/>
          <w:sz w:val="28"/>
          <w:szCs w:val="28"/>
        </w:rPr>
        <w:t>. Функциональные пробы оценки состояния сердца по электрокардиограмме.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79</w:t>
      </w:r>
      <w:r w:rsidR="00A613FA" w:rsidRPr="00C27CCB">
        <w:rPr>
          <w:rFonts w:ascii="Times New Roman" w:hAnsi="Times New Roman" w:cs="Times New Roman"/>
          <w:sz w:val="28"/>
          <w:szCs w:val="28"/>
        </w:rPr>
        <w:t>. Функциональное значение проводящей системы.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80</w:t>
      </w:r>
      <w:r w:rsidR="00A613FA" w:rsidRPr="00C27CCB">
        <w:rPr>
          <w:rFonts w:ascii="Times New Roman" w:hAnsi="Times New Roman" w:cs="Times New Roman"/>
          <w:sz w:val="28"/>
          <w:szCs w:val="28"/>
        </w:rPr>
        <w:t>. Факторы, влияющие на здоровье.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81</w:t>
      </w:r>
      <w:r w:rsidR="00A613FA" w:rsidRPr="00C27CCB">
        <w:rPr>
          <w:rFonts w:ascii="Times New Roman" w:hAnsi="Times New Roman" w:cs="Times New Roman"/>
          <w:sz w:val="28"/>
          <w:szCs w:val="28"/>
        </w:rPr>
        <w:t>. Происхождение компонентов ЭКГ.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82</w:t>
      </w:r>
      <w:r w:rsidR="00A613FA" w:rsidRPr="00C27CCB">
        <w:rPr>
          <w:rFonts w:ascii="Times New Roman" w:hAnsi="Times New Roman" w:cs="Times New Roman"/>
          <w:sz w:val="28"/>
          <w:szCs w:val="28"/>
        </w:rPr>
        <w:t>. Роль и место системы кровообращения в поддержании жизнедеятельности организма.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83</w:t>
      </w:r>
      <w:r w:rsidR="00A613FA" w:rsidRPr="00C27CCB">
        <w:rPr>
          <w:rFonts w:ascii="Times New Roman" w:hAnsi="Times New Roman" w:cs="Times New Roman"/>
          <w:sz w:val="28"/>
          <w:szCs w:val="28"/>
        </w:rPr>
        <w:t>. Изменения функции сердца при старении организма.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84</w:t>
      </w:r>
      <w:r w:rsidR="00A613FA" w:rsidRPr="00C27CCB">
        <w:rPr>
          <w:rFonts w:ascii="Times New Roman" w:hAnsi="Times New Roman" w:cs="Times New Roman"/>
          <w:sz w:val="28"/>
          <w:szCs w:val="28"/>
        </w:rPr>
        <w:t>. Клинико-физиологические и лабораторные методы исследования в физиологии.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85</w:t>
      </w:r>
      <w:r w:rsidR="00A613FA" w:rsidRPr="00C27CCB">
        <w:rPr>
          <w:rFonts w:ascii="Times New Roman" w:hAnsi="Times New Roman" w:cs="Times New Roman"/>
          <w:sz w:val="28"/>
          <w:szCs w:val="28"/>
        </w:rPr>
        <w:t>. Основные законы гемодинамики.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86</w:t>
      </w:r>
      <w:r w:rsidR="00A613FA" w:rsidRPr="00C27CCB">
        <w:rPr>
          <w:rFonts w:ascii="Times New Roman" w:hAnsi="Times New Roman" w:cs="Times New Roman"/>
          <w:sz w:val="28"/>
          <w:szCs w:val="28"/>
        </w:rPr>
        <w:t>. Внутрисердечные периферические рефлексы (метасимпатическая нервная система).</w:t>
      </w:r>
    </w:p>
    <w:p w:rsidR="00A613FA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87</w:t>
      </w:r>
      <w:r w:rsidR="00A613FA" w:rsidRPr="00C27CCB">
        <w:rPr>
          <w:rFonts w:ascii="Times New Roman" w:hAnsi="Times New Roman" w:cs="Times New Roman"/>
          <w:sz w:val="28"/>
          <w:szCs w:val="28"/>
        </w:rPr>
        <w:t>. Определение уровня здоровья по Апанасенко.</w:t>
      </w:r>
    </w:p>
    <w:p w:rsidR="00C9145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88</w:t>
      </w:r>
      <w:r w:rsidR="00C91458" w:rsidRPr="00C27CCB">
        <w:rPr>
          <w:rFonts w:ascii="Times New Roman" w:hAnsi="Times New Roman" w:cs="Times New Roman"/>
          <w:sz w:val="28"/>
          <w:szCs w:val="28"/>
        </w:rPr>
        <w:t>. Основные функции системы кровообращения.</w:t>
      </w:r>
    </w:p>
    <w:p w:rsidR="00C9145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89</w:t>
      </w:r>
      <w:r w:rsidR="00C91458" w:rsidRPr="00C27CCB">
        <w:rPr>
          <w:rFonts w:ascii="Times New Roman" w:hAnsi="Times New Roman" w:cs="Times New Roman"/>
          <w:sz w:val="28"/>
          <w:szCs w:val="28"/>
        </w:rPr>
        <w:t>. Нервная и гуморальная регуляция функций организма.</w:t>
      </w:r>
    </w:p>
    <w:p w:rsidR="00C91458" w:rsidRPr="00C27CCB" w:rsidRDefault="00C27CCB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7CCB">
        <w:rPr>
          <w:rFonts w:ascii="Times New Roman" w:hAnsi="Times New Roman" w:cs="Times New Roman"/>
          <w:sz w:val="28"/>
          <w:szCs w:val="28"/>
        </w:rPr>
        <w:t>90</w:t>
      </w:r>
      <w:r w:rsidR="00C91458" w:rsidRPr="00C27CCB">
        <w:rPr>
          <w:rFonts w:ascii="Times New Roman" w:hAnsi="Times New Roman" w:cs="Times New Roman"/>
          <w:sz w:val="28"/>
          <w:szCs w:val="28"/>
        </w:rPr>
        <w:t>. Артериальное давление как клинико-физиологический показатель системной гемодинамики.</w:t>
      </w:r>
    </w:p>
    <w:p w:rsidR="00FA7670" w:rsidRPr="00C27CCB" w:rsidRDefault="00FA7670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7670" w:rsidRPr="00C27CCB" w:rsidRDefault="00FA7670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7670" w:rsidRPr="00C27CCB" w:rsidRDefault="00FA7670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7670" w:rsidRPr="00C27CCB" w:rsidRDefault="00FA7670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7670" w:rsidRPr="00C27CCB" w:rsidRDefault="00FA7670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7670" w:rsidRPr="00C27CCB" w:rsidRDefault="00FA7670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F18" w:rsidRPr="00C27CCB" w:rsidRDefault="00980F1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F18" w:rsidRPr="00C27CCB" w:rsidRDefault="00980F1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F18" w:rsidRPr="00C27CCB" w:rsidRDefault="00980F1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F18" w:rsidRPr="00C27CCB" w:rsidRDefault="00980F1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F18" w:rsidRPr="00C27CCB" w:rsidRDefault="00980F18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E0CAC" w:rsidRPr="00C27CCB" w:rsidRDefault="002E0CAC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0CAC" w:rsidRPr="00C27CCB" w:rsidRDefault="002E0CAC" w:rsidP="00C27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E0CAC" w:rsidRPr="00C27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21F04"/>
    <w:multiLevelType w:val="hybridMultilevel"/>
    <w:tmpl w:val="E01AE8E6"/>
    <w:lvl w:ilvl="0" w:tplc="57D6FF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FB16EA4"/>
    <w:multiLevelType w:val="hybridMultilevel"/>
    <w:tmpl w:val="998AD3E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52B"/>
    <w:rsid w:val="00122C5B"/>
    <w:rsid w:val="00213284"/>
    <w:rsid w:val="002E0CAC"/>
    <w:rsid w:val="003E352B"/>
    <w:rsid w:val="005E6395"/>
    <w:rsid w:val="00980F18"/>
    <w:rsid w:val="00A613FA"/>
    <w:rsid w:val="00C27CCB"/>
    <w:rsid w:val="00C91458"/>
    <w:rsid w:val="00D527F5"/>
    <w:rsid w:val="00FA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4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4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2016-12-08T01:21:00Z</dcterms:created>
  <dcterms:modified xsi:type="dcterms:W3CDTF">2016-12-08T01:37:00Z</dcterms:modified>
</cp:coreProperties>
</file>